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3B15" w14:textId="77777777" w:rsidR="001E45D2" w:rsidRPr="001E45D2" w:rsidRDefault="001E45D2" w:rsidP="001E45D2">
      <w:pPr>
        <w:shd w:val="clear" w:color="auto" w:fill="FFFFFF"/>
        <w:spacing w:after="96" w:line="264" w:lineRule="atLeast"/>
        <w:outlineLvl w:val="0"/>
        <w:rPr>
          <w:rFonts w:ascii="Helvetica" w:eastAsia="Times New Roman" w:hAnsi="Helvetica" w:cs="Helvetica"/>
          <w:b/>
          <w:bCs/>
          <w:color w:val="000000"/>
          <w:kern w:val="36"/>
          <w:sz w:val="40"/>
          <w:szCs w:val="40"/>
        </w:rPr>
      </w:pPr>
      <w:r w:rsidRPr="001E45D2">
        <w:rPr>
          <w:rFonts w:ascii="Helvetica" w:eastAsia="Times New Roman" w:hAnsi="Helvetica" w:cs="Helvetica"/>
          <w:b/>
          <w:bCs/>
          <w:color w:val="000000"/>
          <w:kern w:val="36"/>
          <w:sz w:val="40"/>
          <w:szCs w:val="40"/>
        </w:rPr>
        <w:t>C-32343S Maps and Records Tech A-GIS Track</w:t>
      </w:r>
    </w:p>
    <w:p w14:paraId="35380FCC" w14:textId="4F8A2FC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b/>
          <w:bCs/>
          <w:color w:val="000000"/>
          <w:sz w:val="20"/>
          <w:szCs w:val="20"/>
          <w:u w:val="single"/>
        </w:rPr>
        <w:t>Description:</w:t>
      </w:r>
    </w:p>
    <w:p w14:paraId="4937BEB7" w14:textId="55C722D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b/>
          <w:bCs/>
          <w:color w:val="000000"/>
          <w:sz w:val="20"/>
          <w:szCs w:val="20"/>
        </w:rPr>
        <w:t>Pay Group: 13</w:t>
      </w:r>
      <w:r w:rsidRPr="001E45D2">
        <w:rPr>
          <w:rFonts w:ascii="Helvetica" w:eastAsia="Times New Roman" w:hAnsi="Helvetica" w:cs="Helvetica"/>
          <w:b/>
          <w:bCs/>
          <w:color w:val="000000"/>
          <w:sz w:val="20"/>
          <w:szCs w:val="20"/>
        </w:rPr>
        <w:br/>
        <w:t>Location: Syracuse</w:t>
      </w:r>
      <w:r w:rsidRPr="001E45D2">
        <w:rPr>
          <w:rFonts w:ascii="Helvetica" w:eastAsia="Times New Roman" w:hAnsi="Helvetica" w:cs="Helvetica"/>
          <w:b/>
          <w:bCs/>
          <w:color w:val="000000"/>
          <w:sz w:val="20"/>
          <w:szCs w:val="20"/>
        </w:rPr>
        <w:br/>
        <w:t xml:space="preserve">Supervisor: Matt </w:t>
      </w:r>
      <w:proofErr w:type="spellStart"/>
      <w:r w:rsidRPr="001E45D2">
        <w:rPr>
          <w:rFonts w:ascii="Helvetica" w:eastAsia="Times New Roman" w:hAnsi="Helvetica" w:cs="Helvetica"/>
          <w:b/>
          <w:bCs/>
          <w:color w:val="000000"/>
          <w:sz w:val="20"/>
          <w:szCs w:val="20"/>
        </w:rPr>
        <w:t>Kohberger</w:t>
      </w:r>
      <w:proofErr w:type="spellEnd"/>
      <w:r w:rsidRPr="001E45D2">
        <w:rPr>
          <w:rFonts w:ascii="Helvetica" w:eastAsia="Times New Roman" w:hAnsi="Helvetica" w:cs="Helvetica"/>
          <w:b/>
          <w:bCs/>
          <w:color w:val="000000"/>
          <w:sz w:val="20"/>
          <w:szCs w:val="20"/>
        </w:rPr>
        <w:t> </w:t>
      </w:r>
      <w:r w:rsidRPr="001E45D2">
        <w:rPr>
          <w:rFonts w:ascii="Helvetica" w:eastAsia="Times New Roman" w:hAnsi="Helvetica" w:cs="Helvetica"/>
          <w:b/>
          <w:bCs/>
          <w:color w:val="000000"/>
          <w:sz w:val="20"/>
          <w:szCs w:val="20"/>
        </w:rPr>
        <w:br/>
      </w:r>
      <w:proofErr w:type="spellStart"/>
      <w:r w:rsidRPr="001E45D2">
        <w:rPr>
          <w:rFonts w:ascii="Helvetica" w:eastAsia="Times New Roman" w:hAnsi="Helvetica" w:cs="Helvetica"/>
          <w:b/>
          <w:bCs/>
          <w:color w:val="000000"/>
          <w:sz w:val="20"/>
          <w:szCs w:val="20"/>
        </w:rPr>
        <w:t>Unposting</w:t>
      </w:r>
      <w:proofErr w:type="spellEnd"/>
      <w:r w:rsidRPr="001E45D2">
        <w:rPr>
          <w:rFonts w:ascii="Helvetica" w:eastAsia="Times New Roman" w:hAnsi="Helvetica" w:cs="Helvetica"/>
          <w:b/>
          <w:bCs/>
          <w:color w:val="000000"/>
          <w:sz w:val="20"/>
          <w:szCs w:val="20"/>
        </w:rPr>
        <w:t xml:space="preserve"> Date: 07/06/2022</w:t>
      </w:r>
      <w:r w:rsidRPr="001E45D2">
        <w:rPr>
          <w:rFonts w:ascii="Helvetica" w:eastAsia="Times New Roman" w:hAnsi="Helvetica" w:cs="Helvetica"/>
          <w:color w:val="000000"/>
          <w:sz w:val="20"/>
          <w:szCs w:val="20"/>
        </w:rPr>
        <w:t> </w:t>
      </w:r>
    </w:p>
    <w:p w14:paraId="7A9C57EE" w14:textId="65AFAF1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br/>
      </w:r>
      <w:r w:rsidRPr="001E45D2">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1E45D2">
        <w:rPr>
          <w:rFonts w:ascii="Helvetica" w:eastAsia="Times New Roman" w:hAnsi="Helvetica" w:cs="Helvetica"/>
          <w:color w:val="000000"/>
          <w:sz w:val="20"/>
          <w:szCs w:val="20"/>
        </w:rPr>
        <w:t>Under direct supervision, assist higher level employees with the duties listed below and perform all aspects of moderate complexity required for the completion of all electric Geographic Information Systems (GIS) and Computer Aided Design and Drafting (CADD) projects. Perform GIS projects for Gas as needed. The preparation and perpetuation of standard maps and records of all facilities with physical assets and perform duties such as:</w:t>
      </w:r>
    </w:p>
    <w:p w14:paraId="5AE6436A"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Perform and complete "As Built" design changes for construction and confirming work requests.</w:t>
      </w:r>
    </w:p>
    <w:p w14:paraId="4EB52062"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Check construction and retirement orders together with their completion reports in the field against the actual installations and retirements of equipment.</w:t>
      </w:r>
    </w:p>
    <w:p w14:paraId="15A83881"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Perform and complete all types of Data Model changes and map/drawing changes.</w:t>
      </w:r>
    </w:p>
    <w:p w14:paraId="718C6BBA"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Produce and maintain Diagrams, Maps and Drawings utilizing currently available technologies and tools.</w:t>
      </w:r>
    </w:p>
    <w:p w14:paraId="330DA79F"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Assist with the design of Underground systems such as Conventional Manhole, Duct and URD systems utilizing computer systems and perform "As Built" design changes.</w:t>
      </w:r>
    </w:p>
    <w:p w14:paraId="2DE44BB7"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Provide support to the Regional Control Centers and other clients to ensure accuracy of systems.</w:t>
      </w:r>
    </w:p>
    <w:p w14:paraId="2A3973DD"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Assist in recording on appropriate prints or drawings additions and retirements of facilities as shown on construction and retirement orders and associated completion reports.</w:t>
      </w:r>
    </w:p>
    <w:p w14:paraId="791EAA97"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Analyze completion reports and reconcile with information added to or removed from the prints or drawings relating to any asset classes.</w:t>
      </w:r>
    </w:p>
    <w:p w14:paraId="288363BC"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Assist in ordering and distributing to various departments, prints prepared from standard maps.</w:t>
      </w:r>
    </w:p>
    <w:p w14:paraId="5395E6F5"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Assist in taking field measurements and physical inventories of electric production, transmission, and distribution plant.</w:t>
      </w:r>
    </w:p>
    <w:p w14:paraId="38CA1FAB" w14:textId="77777777"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Work proficiently in MS Office Applications.</w:t>
      </w:r>
    </w:p>
    <w:p w14:paraId="1D7AC944" w14:textId="210F0823" w:rsidR="001E45D2" w:rsidRPr="001E45D2" w:rsidRDefault="001E45D2" w:rsidP="001E45D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Make contacts with other districts and departments in connection with job duties.</w:t>
      </w:r>
    </w:p>
    <w:p w14:paraId="0A88080E" w14:textId="7777777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b/>
          <w:bCs/>
          <w:color w:val="000000"/>
          <w:sz w:val="20"/>
          <w:szCs w:val="20"/>
          <w:u w:val="single"/>
        </w:rPr>
        <w:t>Job Qualifications:</w:t>
      </w:r>
    </w:p>
    <w:p w14:paraId="1FA9A61A" w14:textId="77777777" w:rsidR="001E45D2" w:rsidRPr="001E45D2" w:rsidRDefault="001E45D2" w:rsidP="001E45D2">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 xml:space="preserve">AAS Degree in applicable Engineering Technology as posted, </w:t>
      </w:r>
      <w:proofErr w:type="gramStart"/>
      <w:r w:rsidRPr="001E45D2">
        <w:rPr>
          <w:rFonts w:ascii="Helvetica" w:eastAsia="Times New Roman" w:hAnsi="Helvetica" w:cs="Helvetica"/>
          <w:color w:val="000000"/>
          <w:sz w:val="20"/>
          <w:szCs w:val="20"/>
        </w:rPr>
        <w:t>i.e.</w:t>
      </w:r>
      <w:proofErr w:type="gramEnd"/>
      <w:r w:rsidRPr="001E45D2">
        <w:rPr>
          <w:rFonts w:ascii="Helvetica" w:eastAsia="Times New Roman" w:hAnsi="Helvetica" w:cs="Helvetica"/>
          <w:color w:val="000000"/>
          <w:sz w:val="20"/>
          <w:szCs w:val="20"/>
        </w:rPr>
        <w:t xml:space="preserve"> GIS, Computer Science, Electrical, Mechanical, or Civil/Structural. For GIS postings, candidates must have an AAS degree in GIS/Computer Science or two (2) years of design work experience in GIS.</w:t>
      </w:r>
    </w:p>
    <w:p w14:paraId="4A5602F2" w14:textId="77777777" w:rsidR="001E45D2" w:rsidRPr="001E45D2" w:rsidRDefault="001E45D2" w:rsidP="001E45D2">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Must pass validated aptitude test.</w:t>
      </w:r>
    </w:p>
    <w:p w14:paraId="1FB5CB48" w14:textId="6B7BB6CD" w:rsidR="001E45D2" w:rsidRPr="001E45D2" w:rsidRDefault="001E45D2" w:rsidP="001E45D2">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Ability to read maps and construction drawings and knowledge of equipment and materials used in electric plant </w:t>
      </w:r>
    </w:p>
    <w:p w14:paraId="1C444A0C" w14:textId="7777777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t>NOTE: Maps and Records Technician A shall, after a period of greater than one year but no longer than two years, and after having demonstrated the ability to perform Maps and Records Technician B work in a manner satisfactory to the Company, be promoted to Maps and Records Technician B at the time of the annual Review Board.</w:t>
      </w:r>
    </w:p>
    <w:p w14:paraId="02D96D61" w14:textId="77777777" w:rsidR="001E45D2" w:rsidRPr="001E45D2" w:rsidRDefault="001E45D2" w:rsidP="001E45D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E45D2">
        <w:rPr>
          <w:rFonts w:ascii="Helvetica" w:eastAsia="Times New Roman" w:hAnsi="Helvetica" w:cs="Helvetica"/>
          <w:color w:val="000000"/>
          <w:sz w:val="20"/>
          <w:szCs w:val="20"/>
        </w:rPr>
        <w:br/>
      </w:r>
      <w:r w:rsidRPr="001E45D2">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1E45D2">
        <w:rPr>
          <w:rFonts w:ascii="Helvetica" w:eastAsia="Times New Roman" w:hAnsi="Helvetica" w:cs="Helvetica"/>
          <w:b/>
          <w:bCs/>
          <w:color w:val="000000"/>
          <w:sz w:val="20"/>
          <w:szCs w:val="20"/>
        </w:rPr>
        <w:br/>
        <w:t> </w:t>
      </w:r>
      <w:r w:rsidRPr="001E45D2">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1E45D2">
        <w:rPr>
          <w:rFonts w:ascii="Helvetica" w:eastAsia="Times New Roman" w:hAnsi="Helvetica" w:cs="Helvetica"/>
          <w:color w:val="000000"/>
          <w:sz w:val="20"/>
          <w:szCs w:val="20"/>
        </w:rPr>
        <w:br/>
        <w:t> </w:t>
      </w:r>
    </w:p>
    <w:p w14:paraId="39E72C97" w14:textId="0420CBE4" w:rsidR="00365990" w:rsidRPr="001E45D2" w:rsidRDefault="001E45D2" w:rsidP="001E45D2">
      <w:pPr>
        <w:shd w:val="clear" w:color="auto" w:fill="FFFFFF"/>
        <w:spacing w:after="0" w:line="240" w:lineRule="auto"/>
        <w:rPr>
          <w:rFonts w:ascii="Helvetica" w:eastAsia="Times New Roman" w:hAnsi="Helvetica" w:cs="Helvetica"/>
          <w:color w:val="000000"/>
          <w:sz w:val="16"/>
          <w:szCs w:val="16"/>
        </w:rPr>
      </w:pPr>
      <w:r w:rsidRPr="001E45D2">
        <w:rPr>
          <w:rFonts w:ascii="Helvetica" w:eastAsia="Times New Roman" w:hAnsi="Helvetica" w:cs="Helvetica"/>
          <w:color w:val="000000"/>
          <w:sz w:val="16"/>
          <w:szCs w:val="16"/>
        </w:rPr>
        <w:t>Requisition ID </w:t>
      </w:r>
      <w:r w:rsidRPr="001E45D2">
        <w:rPr>
          <w:rFonts w:ascii="Helvetica" w:eastAsia="Times New Roman" w:hAnsi="Helvetica" w:cs="Helvetica"/>
          <w:b/>
          <w:bCs/>
          <w:color w:val="000000"/>
          <w:sz w:val="16"/>
          <w:szCs w:val="16"/>
        </w:rPr>
        <w:t>32343</w:t>
      </w:r>
      <w:r w:rsidRPr="001E45D2">
        <w:rPr>
          <w:rFonts w:ascii="Helvetica" w:eastAsia="Times New Roman" w:hAnsi="Helvetica" w:cs="Helvetica"/>
          <w:color w:val="000000"/>
          <w:sz w:val="16"/>
          <w:szCs w:val="16"/>
        </w:rPr>
        <w:t> - Posted </w:t>
      </w:r>
      <w:r w:rsidRPr="001E45D2">
        <w:rPr>
          <w:rFonts w:ascii="Helvetica" w:eastAsia="Times New Roman" w:hAnsi="Helvetica" w:cs="Helvetica"/>
          <w:b/>
          <w:bCs/>
          <w:color w:val="000000"/>
          <w:sz w:val="16"/>
          <w:szCs w:val="16"/>
        </w:rPr>
        <w:t>06/29/2022</w:t>
      </w:r>
      <w:r w:rsidRPr="001E45D2">
        <w:rPr>
          <w:rFonts w:ascii="Helvetica" w:eastAsia="Times New Roman" w:hAnsi="Helvetica" w:cs="Helvetica"/>
          <w:color w:val="000000"/>
          <w:sz w:val="16"/>
          <w:szCs w:val="16"/>
        </w:rPr>
        <w:t> - (Syracuse Erie Blvd 5210) - </w:t>
      </w:r>
      <w:r w:rsidRPr="001E45D2">
        <w:rPr>
          <w:rFonts w:ascii="Helvetica" w:eastAsia="Times New Roman" w:hAnsi="Helvetica" w:cs="Helvetica"/>
          <w:b/>
          <w:bCs/>
          <w:color w:val="000000"/>
          <w:sz w:val="16"/>
          <w:szCs w:val="16"/>
        </w:rPr>
        <w:t>United States</w:t>
      </w:r>
      <w:r w:rsidRPr="001E45D2">
        <w:rPr>
          <w:rFonts w:ascii="Helvetica" w:eastAsia="Times New Roman" w:hAnsi="Helvetica" w:cs="Helvetica"/>
          <w:color w:val="000000"/>
          <w:sz w:val="16"/>
          <w:szCs w:val="16"/>
        </w:rPr>
        <w:t> - </w:t>
      </w:r>
      <w:r w:rsidRPr="001E45D2">
        <w:rPr>
          <w:rFonts w:ascii="Helvetica" w:eastAsia="Times New Roman" w:hAnsi="Helvetica" w:cs="Helvetica"/>
          <w:b/>
          <w:bCs/>
          <w:color w:val="000000"/>
          <w:sz w:val="16"/>
          <w:szCs w:val="16"/>
        </w:rPr>
        <w:t>New York</w:t>
      </w:r>
      <w:r w:rsidRPr="001E45D2">
        <w:rPr>
          <w:rFonts w:ascii="Helvetica" w:eastAsia="Times New Roman" w:hAnsi="Helvetica" w:cs="Helvetica"/>
          <w:color w:val="000000"/>
          <w:sz w:val="16"/>
          <w:szCs w:val="16"/>
        </w:rPr>
        <w:t> - </w:t>
      </w:r>
      <w:r w:rsidRPr="001E45D2">
        <w:rPr>
          <w:rFonts w:ascii="Helvetica" w:eastAsia="Times New Roman" w:hAnsi="Helvetica" w:cs="Helvetica"/>
          <w:b/>
          <w:bCs/>
          <w:color w:val="000000"/>
          <w:sz w:val="16"/>
          <w:szCs w:val="16"/>
        </w:rPr>
        <w:t>Land and Property</w:t>
      </w:r>
    </w:p>
    <w:sectPr w:rsidR="00365990" w:rsidRPr="001E45D2" w:rsidSect="001E45D2">
      <w:pgSz w:w="12240" w:h="15840"/>
      <w:pgMar w:top="630" w:right="108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B8E"/>
    <w:multiLevelType w:val="multilevel"/>
    <w:tmpl w:val="0836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85B9F"/>
    <w:multiLevelType w:val="multilevel"/>
    <w:tmpl w:val="453E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99773">
    <w:abstractNumId w:val="0"/>
  </w:num>
  <w:num w:numId="2" w16cid:durableId="155222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2"/>
    <w:rsid w:val="001E45D2"/>
    <w:rsid w:val="003E661A"/>
    <w:rsid w:val="00C57D7E"/>
    <w:rsid w:val="00EB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4BBA"/>
  <w15:chartTrackingRefBased/>
  <w15:docId w15:val="{8C1B1932-BFBB-47E2-939A-768657D6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45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45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4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909">
      <w:bodyDiv w:val="1"/>
      <w:marLeft w:val="0"/>
      <w:marRight w:val="0"/>
      <w:marTop w:val="0"/>
      <w:marBottom w:val="0"/>
      <w:divBdr>
        <w:top w:val="none" w:sz="0" w:space="0" w:color="auto"/>
        <w:left w:val="none" w:sz="0" w:space="0" w:color="auto"/>
        <w:bottom w:val="none" w:sz="0" w:space="0" w:color="auto"/>
        <w:right w:val="none" w:sz="0" w:space="0" w:color="auto"/>
      </w:divBdr>
      <w:divsChild>
        <w:div w:id="586811734">
          <w:marLeft w:val="0"/>
          <w:marRight w:val="0"/>
          <w:marTop w:val="0"/>
          <w:marBottom w:val="0"/>
          <w:divBdr>
            <w:top w:val="none" w:sz="0" w:space="0" w:color="auto"/>
            <w:left w:val="none" w:sz="0" w:space="0" w:color="auto"/>
            <w:bottom w:val="none" w:sz="0" w:space="0" w:color="auto"/>
            <w:right w:val="none" w:sz="0" w:space="0" w:color="auto"/>
          </w:divBdr>
        </w:div>
        <w:div w:id="1231698314">
          <w:marLeft w:val="0"/>
          <w:marRight w:val="0"/>
          <w:marTop w:val="0"/>
          <w:marBottom w:val="0"/>
          <w:divBdr>
            <w:top w:val="none" w:sz="0" w:space="0" w:color="auto"/>
            <w:left w:val="none" w:sz="0" w:space="0" w:color="auto"/>
            <w:bottom w:val="none" w:sz="0" w:space="0" w:color="auto"/>
            <w:right w:val="none" w:sz="0" w:space="0" w:color="auto"/>
          </w:divBdr>
          <w:divsChild>
            <w:div w:id="1041393713">
              <w:marLeft w:val="0"/>
              <w:marRight w:val="0"/>
              <w:marTop w:val="0"/>
              <w:marBottom w:val="0"/>
              <w:divBdr>
                <w:top w:val="none" w:sz="0" w:space="0" w:color="auto"/>
                <w:left w:val="none" w:sz="0" w:space="0" w:color="auto"/>
                <w:bottom w:val="none" w:sz="0" w:space="0" w:color="auto"/>
                <w:right w:val="none" w:sz="0" w:space="0" w:color="auto"/>
              </w:divBdr>
              <w:divsChild>
                <w:div w:id="1032806161">
                  <w:marLeft w:val="0"/>
                  <w:marRight w:val="0"/>
                  <w:marTop w:val="0"/>
                  <w:marBottom w:val="0"/>
                  <w:divBdr>
                    <w:top w:val="none" w:sz="0" w:space="0" w:color="auto"/>
                    <w:left w:val="none" w:sz="0" w:space="0" w:color="auto"/>
                    <w:bottom w:val="none" w:sz="0" w:space="0" w:color="auto"/>
                    <w:right w:val="none" w:sz="0" w:space="0" w:color="auto"/>
                  </w:divBdr>
                  <w:divsChild>
                    <w:div w:id="950622953">
                      <w:marLeft w:val="0"/>
                      <w:marRight w:val="0"/>
                      <w:marTop w:val="0"/>
                      <w:marBottom w:val="0"/>
                      <w:divBdr>
                        <w:top w:val="none" w:sz="0" w:space="0" w:color="auto"/>
                        <w:left w:val="none" w:sz="0" w:space="0" w:color="auto"/>
                        <w:bottom w:val="none" w:sz="0" w:space="0" w:color="auto"/>
                        <w:right w:val="none" w:sz="0" w:space="0" w:color="auto"/>
                      </w:divBdr>
                    </w:div>
                    <w:div w:id="8040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2022-06-29T20:42:00Z</dcterms:created>
  <dcterms:modified xsi:type="dcterms:W3CDTF">2022-06-29T20:42:00Z</dcterms:modified>
</cp:coreProperties>
</file>